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бюджета Георгиевского сельского поселения </w:t>
      </w:r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Туапсинского района - администрации Георгиевского</w:t>
      </w:r>
    </w:p>
    <w:p w:rsidR="00C7273F" w:rsidRDefault="00C7273F" w:rsidP="00C7273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сельского поселения Туапсинского района  за 2024 год»</w:t>
      </w:r>
    </w:p>
    <w:p w:rsidR="00C7273F" w:rsidRDefault="00C7273F" w:rsidP="00C7273F">
      <w:pPr>
        <w:suppressAutoHyphens/>
        <w:spacing w:line="245" w:lineRule="auto"/>
        <w:rPr>
          <w:szCs w:val="28"/>
        </w:rPr>
      </w:pPr>
    </w:p>
    <w:p w:rsidR="00C7273F" w:rsidRDefault="00C7273F" w:rsidP="00C7273F">
      <w:pPr>
        <w:suppressAutoHyphens/>
        <w:spacing w:line="245" w:lineRule="auto"/>
        <w:rPr>
          <w:szCs w:val="28"/>
        </w:rPr>
      </w:pPr>
    </w:p>
    <w:p w:rsidR="00C7273F" w:rsidRPr="007934FE" w:rsidRDefault="00C7273F" w:rsidP="00C7273F">
      <w:pPr>
        <w:suppressAutoHyphens/>
        <w:spacing w:line="245" w:lineRule="auto"/>
        <w:rPr>
          <w:szCs w:val="28"/>
          <w:highlight w:val="yellow"/>
        </w:rPr>
      </w:pPr>
      <w:r w:rsidRPr="00C7273F">
        <w:rPr>
          <w:szCs w:val="28"/>
        </w:rPr>
        <w:t xml:space="preserve">  </w:t>
      </w:r>
      <w:proofErr w:type="gramStart"/>
      <w:r w:rsidRPr="00C7273F">
        <w:rPr>
          <w:szCs w:val="28"/>
        </w:rPr>
        <w:t xml:space="preserve">Представленная для внешней проверки годовая бюджетная отчётность администрации Георгиевского сельского поселения Туапсинского района                    в целом достоверно отражает во всех существенных отношениях финансовое положение на 01 января 2025 и результаты его финансово-хозяйственной деятельности за период с 1 января 2024 г. по 31 декабря 2024 г. включительно,           в соответствии с требованиями законодательства Российской Федерации, применимого в части подготовки годового отчёта </w:t>
      </w:r>
      <w:r w:rsidRPr="007934FE">
        <w:rPr>
          <w:szCs w:val="28"/>
        </w:rPr>
        <w:t>главного администратора</w:t>
      </w:r>
      <w:proofErr w:type="gramEnd"/>
      <w:r w:rsidRPr="007934FE">
        <w:rPr>
          <w:szCs w:val="28"/>
        </w:rPr>
        <w:t xml:space="preserve"> бюджетных средств. Объем проверенных средств бюджета за отчетный период составил 252 346 012,38 рублей.</w:t>
      </w:r>
    </w:p>
    <w:p w:rsidR="00C7273F" w:rsidRPr="007934FE" w:rsidRDefault="00C7273F" w:rsidP="00C7273F">
      <w:pPr>
        <w:suppressAutoHyphens/>
        <w:spacing w:line="252" w:lineRule="auto"/>
        <w:rPr>
          <w:szCs w:val="28"/>
        </w:rPr>
      </w:pPr>
      <w:r w:rsidRPr="007934FE">
        <w:rPr>
          <w:szCs w:val="28"/>
        </w:rPr>
        <w:t>Вместе с тем, проверкой установлено:</w:t>
      </w:r>
    </w:p>
    <w:p w:rsidR="00C7273F" w:rsidRPr="007934FE" w:rsidRDefault="00C7273F" w:rsidP="00C7273F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7934FE">
        <w:rPr>
          <w:szCs w:val="28"/>
        </w:rPr>
        <w:t xml:space="preserve">1. </w:t>
      </w:r>
      <w:proofErr w:type="gramStart"/>
      <w:r w:rsidRPr="007934FE">
        <w:rPr>
          <w:szCs w:val="28"/>
        </w:rPr>
        <w:t>В нарушение п.170.2 Инструкции о порядке составления и представления годовой, квартальной и месячной отчетности об исполнении бюджетов бюджетной системы РФ (утв. приказом Министерства финансов Российской Федерации от 28 декабря 2010 г. № 191н) в графах 5,6 «Сведений о принятых и неисполненных обязательствах получателя бюджетных средств» (ф. 0503175) не указаны идентификационный номер налогоплательщика (ИНН) и наименование контрагента.</w:t>
      </w:r>
      <w:proofErr w:type="gramEnd"/>
    </w:p>
    <w:p w:rsidR="00C7273F" w:rsidRPr="007934FE" w:rsidRDefault="00C7273F" w:rsidP="00C7273F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7934FE">
        <w:rPr>
          <w:szCs w:val="28"/>
        </w:rPr>
        <w:t>2. В нарушение ст.34, ст.162 Бюджетного кодекса РФ, в результате неэффективных управленческих решений должностных лиц администрации Георгиевского сельского поселения, допущены неэффективные расходы на исполнение судебных решений, нарушение законодательства о налогах и сборах  в сумме 62 625,55</w:t>
      </w:r>
      <w:r w:rsidRPr="007934FE">
        <w:rPr>
          <w:i/>
          <w:szCs w:val="28"/>
        </w:rPr>
        <w:t xml:space="preserve">  </w:t>
      </w:r>
      <w:r w:rsidRPr="007934FE">
        <w:rPr>
          <w:szCs w:val="28"/>
        </w:rPr>
        <w:t xml:space="preserve"> рублей. </w:t>
      </w:r>
    </w:p>
    <w:p w:rsidR="00C7273F" w:rsidRPr="007934FE" w:rsidRDefault="00C7273F" w:rsidP="00C7273F">
      <w:pPr>
        <w:suppressAutoHyphens/>
        <w:autoSpaceDE w:val="0"/>
        <w:autoSpaceDN w:val="0"/>
        <w:adjustRightInd w:val="0"/>
        <w:spacing w:line="245" w:lineRule="auto"/>
        <w:outlineLvl w:val="1"/>
        <w:rPr>
          <w:szCs w:val="28"/>
        </w:rPr>
      </w:pPr>
      <w:r w:rsidRPr="007934FE">
        <w:rPr>
          <w:szCs w:val="28"/>
        </w:rPr>
        <w:t>3. </w:t>
      </w:r>
      <w:proofErr w:type="gramStart"/>
      <w:r w:rsidRPr="007934FE">
        <w:rPr>
          <w:szCs w:val="28"/>
        </w:rPr>
        <w:t>Администрацией Георгиевского сельского поселения, как администратором доходов бюджета поселения от уплаты арендной платы за пользование муниципальным имуществом не обеспечено надлежащее выполнение бюджетных полномочий, предусмотренных абзацем 1, 2 п.2 ст.160.1 Бюджетного кодекса РФ в части контроля за полнотой и своевременностью осуществления платежей, а также взысканию задолженности по платежам в бюджет.</w:t>
      </w:r>
      <w:proofErr w:type="gramEnd"/>
      <w:r w:rsidRPr="007934FE">
        <w:rPr>
          <w:szCs w:val="28"/>
        </w:rPr>
        <w:t xml:space="preserve"> В результате, в бюджет Георгиевского сельского поселения недополучено доходов в размере </w:t>
      </w:r>
      <w:r w:rsidR="007934FE">
        <w:rPr>
          <w:szCs w:val="28"/>
        </w:rPr>
        <w:t xml:space="preserve">                  </w:t>
      </w:r>
      <w:r w:rsidRPr="007934FE">
        <w:rPr>
          <w:szCs w:val="28"/>
        </w:rPr>
        <w:t>4 488 924,00 рубля.</w:t>
      </w:r>
    </w:p>
    <w:p w:rsidR="00C7273F" w:rsidRPr="007934FE" w:rsidRDefault="00C7273F" w:rsidP="00C7273F">
      <w:pPr>
        <w:suppressAutoHyphens/>
        <w:autoSpaceDE w:val="0"/>
        <w:autoSpaceDN w:val="0"/>
        <w:adjustRightInd w:val="0"/>
        <w:spacing w:line="245" w:lineRule="auto"/>
        <w:outlineLvl w:val="1"/>
        <w:rPr>
          <w:szCs w:val="28"/>
        </w:rPr>
      </w:pPr>
      <w:r w:rsidRPr="007934FE">
        <w:rPr>
          <w:szCs w:val="28"/>
        </w:rPr>
        <w:t xml:space="preserve">4. </w:t>
      </w:r>
      <w:proofErr w:type="gramStart"/>
      <w:r w:rsidRPr="007934FE">
        <w:rPr>
          <w:szCs w:val="28"/>
        </w:rPr>
        <w:t xml:space="preserve">В нарушение статьи 11 Федерального закона от 6 декабря 2011 г.       № 402-ФЗ «О бухгалтерском учете», п.6 Приказа Министерства финансов </w:t>
      </w:r>
      <w:r w:rsidRPr="007934FE">
        <w:rPr>
          <w:szCs w:val="28"/>
        </w:rPr>
        <w:lastRenderedPageBreak/>
        <w:t>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Pr="007934FE">
        <w:rPr>
          <w:szCs w:val="28"/>
        </w:rPr>
        <w:t xml:space="preserve">», </w:t>
      </w:r>
      <w:proofErr w:type="gramStart"/>
      <w:r w:rsidRPr="007934FE">
        <w:rPr>
          <w:szCs w:val="28"/>
        </w:rPr>
        <w:t>п.32 Приказа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ошибки»», п.7 Приказа Министерства финансов Российской Федерации от 28 декабря 2010 г. № 191н, п.п.79,82 Приказа Министерства финансов Российской Федерации от</w:t>
      </w:r>
      <w:r w:rsidR="007934FE">
        <w:rPr>
          <w:szCs w:val="28"/>
        </w:rPr>
        <w:t xml:space="preserve"> </w:t>
      </w:r>
      <w:r w:rsidRPr="007934FE">
        <w:rPr>
          <w:szCs w:val="28"/>
        </w:rPr>
        <w:t>31 декабря 2016 г. № 256н «Концептуальные основы бухгалтерского учета</w:t>
      </w:r>
      <w:proofErr w:type="gramEnd"/>
      <w:r w:rsidRPr="007934FE">
        <w:rPr>
          <w:szCs w:val="28"/>
        </w:rPr>
        <w:t xml:space="preserve"> </w:t>
      </w:r>
      <w:proofErr w:type="gramStart"/>
      <w:r w:rsidRPr="007934FE">
        <w:rPr>
          <w:szCs w:val="28"/>
        </w:rPr>
        <w:t>и</w:t>
      </w:r>
      <w:proofErr w:type="gramEnd"/>
      <w:r w:rsidRPr="007934FE">
        <w:rPr>
          <w:szCs w:val="28"/>
        </w:rPr>
        <w:t xml:space="preserve"> </w:t>
      </w:r>
      <w:proofErr w:type="gramStart"/>
      <w:r w:rsidRPr="007934FE">
        <w:rPr>
          <w:szCs w:val="28"/>
        </w:rPr>
        <w:t>отчетности организаций государственного сектора», приложения № 17 к Учетной политике администрации Георгиевского сельского поселения, утвержденной Распоряжением администрации Георгиевского сельского поселения Туапсинского района от 29  декабря 2021 г. № 101-р, объектом контроля администрацией Георгиевского  сельского поселения не проведены инвентаризационные мероприятия в отношении нефинансовых активов (материальных запасов), отраженных на балансовых счетах всех подведомственных учреждений на общую сумму 2 359 128,27 рублей и  имущества</w:t>
      </w:r>
      <w:proofErr w:type="gramEnd"/>
      <w:r w:rsidRPr="007934FE">
        <w:rPr>
          <w:szCs w:val="28"/>
        </w:rPr>
        <w:t xml:space="preserve">, </w:t>
      </w:r>
      <w:proofErr w:type="gramStart"/>
      <w:r w:rsidRPr="007934FE">
        <w:rPr>
          <w:szCs w:val="28"/>
        </w:rPr>
        <w:t>отраженного</w:t>
      </w:r>
      <w:proofErr w:type="gramEnd"/>
      <w:r w:rsidRPr="007934FE">
        <w:rPr>
          <w:szCs w:val="28"/>
        </w:rPr>
        <w:t xml:space="preserve"> на </w:t>
      </w:r>
      <w:proofErr w:type="spellStart"/>
      <w:r w:rsidRPr="007934FE">
        <w:rPr>
          <w:szCs w:val="28"/>
        </w:rPr>
        <w:t>забалансовых</w:t>
      </w:r>
      <w:proofErr w:type="spellEnd"/>
      <w:r w:rsidRPr="007934FE">
        <w:rPr>
          <w:szCs w:val="28"/>
        </w:rPr>
        <w:t xml:space="preserve"> счетах администрации на сумму     777 600,00 рублей.</w:t>
      </w:r>
    </w:p>
    <w:p w:rsidR="00C7273F" w:rsidRPr="007934FE" w:rsidRDefault="00C7273F" w:rsidP="00C7273F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7934FE">
        <w:rPr>
          <w:szCs w:val="28"/>
        </w:rPr>
        <w:t>5</w:t>
      </w:r>
      <w:r w:rsidRPr="007934FE">
        <w:rPr>
          <w:i/>
          <w:szCs w:val="28"/>
        </w:rPr>
        <w:t xml:space="preserve">. </w:t>
      </w:r>
      <w:r w:rsidRPr="007934FE">
        <w:rPr>
          <w:szCs w:val="28"/>
        </w:rPr>
        <w:t>В нарушение порядка п.166 Инструкции № 191н, по строке                 (</w:t>
      </w:r>
      <w:proofErr w:type="spellStart"/>
      <w:r w:rsidRPr="007934FE">
        <w:rPr>
          <w:szCs w:val="28"/>
        </w:rPr>
        <w:t>код</w:t>
      </w:r>
      <w:proofErr w:type="gramStart"/>
      <w:r w:rsidRPr="007934FE">
        <w:rPr>
          <w:szCs w:val="28"/>
        </w:rPr>
        <w:t>.с</w:t>
      </w:r>
      <w:proofErr w:type="gramEnd"/>
      <w:r w:rsidRPr="007934FE">
        <w:rPr>
          <w:szCs w:val="28"/>
        </w:rPr>
        <w:t>троки</w:t>
      </w:r>
      <w:proofErr w:type="spellEnd"/>
      <w:r w:rsidRPr="007934FE">
        <w:rPr>
          <w:szCs w:val="28"/>
        </w:rPr>
        <w:t xml:space="preserve"> 090) по </w:t>
      </w:r>
      <w:proofErr w:type="spellStart"/>
      <w:r w:rsidRPr="007934FE">
        <w:rPr>
          <w:szCs w:val="28"/>
        </w:rPr>
        <w:t>забалансовому</w:t>
      </w:r>
      <w:proofErr w:type="spellEnd"/>
      <w:r w:rsidRPr="007934FE">
        <w:rPr>
          <w:szCs w:val="28"/>
        </w:rPr>
        <w:t xml:space="preserve"> счету 09 «Запасные части к транспортным средствам, выданные взамен изношенных», в Справке о наличии имущества и обязательств на </w:t>
      </w:r>
      <w:proofErr w:type="spellStart"/>
      <w:r w:rsidRPr="007934FE">
        <w:rPr>
          <w:szCs w:val="28"/>
        </w:rPr>
        <w:t>забалансовых</w:t>
      </w:r>
      <w:proofErr w:type="spellEnd"/>
      <w:r w:rsidRPr="007934FE">
        <w:rPr>
          <w:szCs w:val="28"/>
        </w:rPr>
        <w:t xml:space="preserve"> счетах к Балансу (ф.0503130) отражена сумма 109 930,00 рублей, что подтверждается представленной </w:t>
      </w:r>
      <w:proofErr w:type="spellStart"/>
      <w:r w:rsidRPr="007934FE">
        <w:rPr>
          <w:szCs w:val="28"/>
        </w:rPr>
        <w:t>оборотно</w:t>
      </w:r>
      <w:proofErr w:type="spellEnd"/>
      <w:r w:rsidRPr="007934FE">
        <w:rPr>
          <w:szCs w:val="28"/>
        </w:rPr>
        <w:t xml:space="preserve">-сальдовой ведомостью по </w:t>
      </w:r>
      <w:proofErr w:type="spellStart"/>
      <w:r w:rsidRPr="007934FE">
        <w:rPr>
          <w:szCs w:val="28"/>
        </w:rPr>
        <w:t>забалансовому</w:t>
      </w:r>
      <w:proofErr w:type="spellEnd"/>
      <w:r w:rsidRPr="007934FE">
        <w:rPr>
          <w:szCs w:val="28"/>
        </w:rPr>
        <w:t xml:space="preserve"> счету 09 «Запасные части к транспортным средствам, выданные взамен изношенных», по состоянию на 31.12.2024. При этом в  ф.0503168 «Сведения о движении нефинансовых активов» (движение на </w:t>
      </w:r>
      <w:proofErr w:type="spellStart"/>
      <w:r w:rsidRPr="007934FE">
        <w:rPr>
          <w:szCs w:val="28"/>
        </w:rPr>
        <w:t>забалансовых</w:t>
      </w:r>
      <w:proofErr w:type="spellEnd"/>
      <w:r w:rsidRPr="007934FE">
        <w:rPr>
          <w:szCs w:val="28"/>
        </w:rPr>
        <w:t xml:space="preserve"> счетах) данные о движении и остатке по </w:t>
      </w:r>
      <w:proofErr w:type="spellStart"/>
      <w:r w:rsidRPr="007934FE">
        <w:rPr>
          <w:szCs w:val="28"/>
        </w:rPr>
        <w:t>забалансовому</w:t>
      </w:r>
      <w:proofErr w:type="spellEnd"/>
      <w:r w:rsidRPr="007934FE">
        <w:rPr>
          <w:szCs w:val="28"/>
        </w:rPr>
        <w:t xml:space="preserve"> счету 09 «Запасные части к транспортным средствам, выданные взамен изношенных», отсутствуют.</w:t>
      </w:r>
    </w:p>
    <w:p w:rsidR="00C7273F" w:rsidRPr="007934FE" w:rsidRDefault="00C7273F" w:rsidP="00C7273F">
      <w:pPr>
        <w:spacing w:before="20" w:line="247" w:lineRule="auto"/>
        <w:ind w:right="65"/>
        <w:contextualSpacing/>
        <w:rPr>
          <w:szCs w:val="28"/>
        </w:rPr>
      </w:pPr>
      <w:r w:rsidRPr="007934FE">
        <w:rPr>
          <w:rFonts w:eastAsia="Calibri"/>
          <w:szCs w:val="28"/>
          <w:lang w:eastAsia="en-US"/>
        </w:rPr>
        <w:t xml:space="preserve">6. В соответствии с </w:t>
      </w:r>
      <w:r w:rsidRPr="007934FE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C7273F" w:rsidRPr="007934FE" w:rsidRDefault="00C7273F" w:rsidP="00C7273F">
      <w:pPr>
        <w:tabs>
          <w:tab w:val="left" w:pos="2086"/>
        </w:tabs>
        <w:spacing w:line="247" w:lineRule="auto"/>
        <w:rPr>
          <w:szCs w:val="28"/>
        </w:rPr>
      </w:pPr>
      <w:r w:rsidRPr="007934FE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C7273F" w:rsidRPr="007934FE" w:rsidRDefault="00C7273F" w:rsidP="00C7273F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7934FE">
        <w:rPr>
          <w:szCs w:val="28"/>
        </w:rPr>
        <w:t>главе Туапсинского муниципального округа.</w:t>
      </w:r>
    </w:p>
    <w:p w:rsidR="00C7273F" w:rsidRPr="007934FE" w:rsidRDefault="00C7273F" w:rsidP="00C7273F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607" w:rsidRDefault="00BB2607"/>
    <w:sectPr w:rsidR="00BB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7"/>
    <w:rsid w:val="007934FE"/>
    <w:rsid w:val="00BB2607"/>
    <w:rsid w:val="00C7273F"/>
    <w:rsid w:val="00D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2025-07-08T06:40:00Z</dcterms:created>
  <dcterms:modified xsi:type="dcterms:W3CDTF">2025-07-08T07:19:00Z</dcterms:modified>
</cp:coreProperties>
</file>